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58F980" w14:textId="70413868" w:rsidR="004E7F17" w:rsidRDefault="00DD6483">
      <w:pPr>
        <w:rPr>
          <w:b/>
          <w:bCs/>
        </w:rPr>
      </w:pPr>
      <w:r w:rsidRPr="00DD6483">
        <w:rPr>
          <w:b/>
          <w:bCs/>
        </w:rPr>
        <w:t xml:space="preserve">OCR KEY Terms Glossary Culture and Socialisation (Component 1) </w:t>
      </w:r>
    </w:p>
    <w:p w14:paraId="4C9F59A1" w14:textId="3986D684" w:rsidR="00DD6483" w:rsidRDefault="00DD6483">
      <w:pPr>
        <w:rPr>
          <w:b/>
          <w:bCs/>
        </w:rPr>
      </w:pPr>
      <w:r>
        <w:rPr>
          <w:b/>
          <w:bCs/>
        </w:rPr>
        <w:t xml:space="preserve">The following is a guide to some of the key terms that students will encounter during their studies of culture and </w:t>
      </w:r>
      <w:proofErr w:type="gramStart"/>
      <w:r>
        <w:rPr>
          <w:b/>
          <w:bCs/>
        </w:rPr>
        <w:t>socialisation  and</w:t>
      </w:r>
      <w:proofErr w:type="gramEnd"/>
      <w:r>
        <w:rPr>
          <w:b/>
          <w:bCs/>
        </w:rPr>
        <w:t xml:space="preserve"> is not an exhaustive list of term they may encounter. </w:t>
      </w:r>
    </w:p>
    <w:p w14:paraId="55C6CA28" w14:textId="77777777" w:rsidR="00DD6483" w:rsidRDefault="00DD6483">
      <w:pPr>
        <w:rPr>
          <w:b/>
          <w:bCs/>
        </w:rPr>
      </w:pP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3005"/>
        <w:gridCol w:w="6346"/>
      </w:tblGrid>
      <w:tr w:rsidR="00B5395E" w:rsidRPr="009E48B7" w14:paraId="24CF2A70" w14:textId="77777777" w:rsidTr="00B5395E">
        <w:tc>
          <w:tcPr>
            <w:tcW w:w="3005" w:type="dxa"/>
          </w:tcPr>
          <w:p w14:paraId="0821B157" w14:textId="693CBF12" w:rsidR="00B5395E" w:rsidRPr="009E48B7" w:rsidRDefault="00B5395E" w:rsidP="00DD6483">
            <w:pPr>
              <w:rPr>
                <w:b/>
                <w:bCs/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Key Term</w:t>
            </w:r>
          </w:p>
        </w:tc>
        <w:tc>
          <w:tcPr>
            <w:tcW w:w="6346" w:type="dxa"/>
          </w:tcPr>
          <w:p w14:paraId="0F9CFF12" w14:textId="5A7AFD9D" w:rsidR="00B5395E" w:rsidRPr="009E48B7" w:rsidRDefault="00B5395E" w:rsidP="00DD6483">
            <w:pPr>
              <w:rPr>
                <w:b/>
                <w:bCs/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Definition</w:t>
            </w:r>
          </w:p>
        </w:tc>
      </w:tr>
      <w:tr w:rsidR="00B5395E" w:rsidRPr="009E48B7" w14:paraId="2C9474B3" w14:textId="77777777" w:rsidTr="00B5395E">
        <w:tc>
          <w:tcPr>
            <w:tcW w:w="3005" w:type="dxa"/>
          </w:tcPr>
          <w:p w14:paraId="79D035D8" w14:textId="7D6662A3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Agency of Socialisation</w:t>
            </w:r>
          </w:p>
        </w:tc>
        <w:tc>
          <w:tcPr>
            <w:tcW w:w="6346" w:type="dxa"/>
          </w:tcPr>
          <w:p w14:paraId="5615033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697CE7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C0489C2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3AE89B8" w14:textId="10E248E4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2D8C9AF8" w14:textId="77777777" w:rsidTr="00B5395E">
        <w:tc>
          <w:tcPr>
            <w:tcW w:w="3005" w:type="dxa"/>
          </w:tcPr>
          <w:p w14:paraId="6004F899" w14:textId="4CF17CDD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Age Identity</w:t>
            </w:r>
          </w:p>
        </w:tc>
        <w:tc>
          <w:tcPr>
            <w:tcW w:w="6346" w:type="dxa"/>
          </w:tcPr>
          <w:p w14:paraId="03DC8FD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210DA36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439EAD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2BBAED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9C1FEBE" w14:textId="5413192F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1FE2AF3" w14:textId="77777777" w:rsidTr="00B5395E">
        <w:tc>
          <w:tcPr>
            <w:tcW w:w="3005" w:type="dxa"/>
          </w:tcPr>
          <w:p w14:paraId="70475A5A" w14:textId="7F54A428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Capital</w:t>
            </w:r>
          </w:p>
        </w:tc>
        <w:tc>
          <w:tcPr>
            <w:tcW w:w="6346" w:type="dxa"/>
          </w:tcPr>
          <w:p w14:paraId="05EF82BE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D344A3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066401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77D22CE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C622F1E" w14:textId="7BBA0F6A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03A6A8EE" w14:textId="77777777" w:rsidTr="00B5395E">
        <w:tc>
          <w:tcPr>
            <w:tcW w:w="3005" w:type="dxa"/>
          </w:tcPr>
          <w:p w14:paraId="45AE1A5A" w14:textId="27308C07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Diversity</w:t>
            </w:r>
          </w:p>
        </w:tc>
        <w:tc>
          <w:tcPr>
            <w:tcW w:w="6346" w:type="dxa"/>
          </w:tcPr>
          <w:p w14:paraId="6C13819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F79EDF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5B2B01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ADB84BB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335CA42" w14:textId="2BEE5291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720A900D" w14:textId="77777777" w:rsidTr="00B5395E">
        <w:tc>
          <w:tcPr>
            <w:tcW w:w="3005" w:type="dxa"/>
          </w:tcPr>
          <w:p w14:paraId="7160BED6" w14:textId="5B2F254B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Hybridity</w:t>
            </w:r>
          </w:p>
        </w:tc>
        <w:tc>
          <w:tcPr>
            <w:tcW w:w="6346" w:type="dxa"/>
          </w:tcPr>
          <w:p w14:paraId="277A035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4BFFC0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D5BF9E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D7A4DD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785FF12" w14:textId="70E23E4B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576BB0B5" w14:textId="77777777" w:rsidTr="00B5395E">
        <w:tc>
          <w:tcPr>
            <w:tcW w:w="3005" w:type="dxa"/>
          </w:tcPr>
          <w:p w14:paraId="5BDD7865" w14:textId="3370FC88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Imperialism</w:t>
            </w:r>
          </w:p>
        </w:tc>
        <w:tc>
          <w:tcPr>
            <w:tcW w:w="6346" w:type="dxa"/>
          </w:tcPr>
          <w:p w14:paraId="5BED96B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3333E9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52DEEA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83B0D9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A60A025" w14:textId="327CB73C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6D6468C5" w14:textId="77777777" w:rsidTr="00B5395E">
        <w:tc>
          <w:tcPr>
            <w:tcW w:w="3005" w:type="dxa"/>
          </w:tcPr>
          <w:p w14:paraId="08286179" w14:textId="6F848D29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Relativism</w:t>
            </w:r>
          </w:p>
        </w:tc>
        <w:tc>
          <w:tcPr>
            <w:tcW w:w="6346" w:type="dxa"/>
          </w:tcPr>
          <w:p w14:paraId="3903FC4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0DC650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30C91A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57297A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03007A5" w14:textId="758E5987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9EB386A" w14:textId="77777777" w:rsidTr="00B5395E">
        <w:tc>
          <w:tcPr>
            <w:tcW w:w="3005" w:type="dxa"/>
          </w:tcPr>
          <w:p w14:paraId="1B7DEED9" w14:textId="65B3AE76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Cultural Universals</w:t>
            </w:r>
          </w:p>
        </w:tc>
        <w:tc>
          <w:tcPr>
            <w:tcW w:w="6346" w:type="dxa"/>
          </w:tcPr>
          <w:p w14:paraId="765D01A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202294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903840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083E3D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37BC12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854011C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940AC96" w14:textId="710D7CFC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7117FA50" w14:textId="77777777" w:rsidTr="00B5395E">
        <w:tc>
          <w:tcPr>
            <w:tcW w:w="3005" w:type="dxa"/>
          </w:tcPr>
          <w:p w14:paraId="54F1FA68" w14:textId="6454346D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lastRenderedPageBreak/>
              <w:t>Counter-Culture</w:t>
            </w:r>
          </w:p>
        </w:tc>
        <w:tc>
          <w:tcPr>
            <w:tcW w:w="6346" w:type="dxa"/>
          </w:tcPr>
          <w:p w14:paraId="39A67C9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2F5B18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674B16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2BAE2E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22051A7" w14:textId="2D80D3F2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397351DE" w14:textId="77777777" w:rsidTr="00B5395E">
        <w:tc>
          <w:tcPr>
            <w:tcW w:w="3005" w:type="dxa"/>
          </w:tcPr>
          <w:p w14:paraId="01CB159D" w14:textId="287FD6F9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Culture</w:t>
            </w:r>
          </w:p>
        </w:tc>
        <w:tc>
          <w:tcPr>
            <w:tcW w:w="6346" w:type="dxa"/>
          </w:tcPr>
          <w:p w14:paraId="0439D756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E020FD6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8AE86D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0530222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708CE65" w14:textId="424FC341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02CC843F" w14:textId="77777777" w:rsidTr="00B5395E">
        <w:tc>
          <w:tcPr>
            <w:tcW w:w="3005" w:type="dxa"/>
          </w:tcPr>
          <w:p w14:paraId="2CCCD371" w14:textId="508FBB30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Disability Identity</w:t>
            </w:r>
          </w:p>
        </w:tc>
        <w:tc>
          <w:tcPr>
            <w:tcW w:w="6346" w:type="dxa"/>
          </w:tcPr>
          <w:p w14:paraId="5120518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3FC9D92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3045C46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1449D3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8D862A1" w14:textId="09027460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6E931481" w14:textId="77777777" w:rsidTr="00B5395E">
        <w:tc>
          <w:tcPr>
            <w:tcW w:w="3005" w:type="dxa"/>
          </w:tcPr>
          <w:p w14:paraId="5F6FB257" w14:textId="2216E5DB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Ethnic Identity</w:t>
            </w:r>
          </w:p>
        </w:tc>
        <w:tc>
          <w:tcPr>
            <w:tcW w:w="6346" w:type="dxa"/>
          </w:tcPr>
          <w:p w14:paraId="1B4A85B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30DD13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BB07A9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56788F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B198E0B" w14:textId="3E373F99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3593BF2" w14:textId="77777777" w:rsidTr="00B5395E">
        <w:tc>
          <w:tcPr>
            <w:tcW w:w="3005" w:type="dxa"/>
          </w:tcPr>
          <w:p w14:paraId="72B133B4" w14:textId="06A8E712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Feminine Identity</w:t>
            </w:r>
          </w:p>
        </w:tc>
        <w:tc>
          <w:tcPr>
            <w:tcW w:w="6346" w:type="dxa"/>
          </w:tcPr>
          <w:p w14:paraId="05AF2ECE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183FAE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4E380C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DE2D7F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31984B8" w14:textId="688F9750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5B6718A3" w14:textId="77777777" w:rsidTr="00B5395E">
        <w:tc>
          <w:tcPr>
            <w:tcW w:w="3005" w:type="dxa"/>
          </w:tcPr>
          <w:p w14:paraId="3305E566" w14:textId="6D5FE899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Folk Culture</w:t>
            </w:r>
          </w:p>
        </w:tc>
        <w:tc>
          <w:tcPr>
            <w:tcW w:w="6346" w:type="dxa"/>
          </w:tcPr>
          <w:p w14:paraId="68D0066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1D0DDF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2A2422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A6FFB0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43E48F5" w14:textId="67ACC3E2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0E00FF9" w14:textId="77777777" w:rsidTr="00B5395E">
        <w:tc>
          <w:tcPr>
            <w:tcW w:w="3005" w:type="dxa"/>
          </w:tcPr>
          <w:p w14:paraId="1A36B310" w14:textId="7510057B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Global Culture</w:t>
            </w:r>
          </w:p>
        </w:tc>
        <w:tc>
          <w:tcPr>
            <w:tcW w:w="6346" w:type="dxa"/>
          </w:tcPr>
          <w:p w14:paraId="499FD08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C0436A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B5AE5A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B5D5D9B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F801B7E" w14:textId="69E39D8D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6A87D1B1" w14:textId="77777777" w:rsidTr="00B5395E">
        <w:tc>
          <w:tcPr>
            <w:tcW w:w="3005" w:type="dxa"/>
          </w:tcPr>
          <w:p w14:paraId="72D72588" w14:textId="209B6290" w:rsidR="00B5395E" w:rsidRPr="009E48B7" w:rsidRDefault="00B5395E" w:rsidP="00DD6483">
            <w:pPr>
              <w:rPr>
                <w:sz w:val="22"/>
                <w:szCs w:val="22"/>
              </w:rPr>
            </w:pPr>
            <w:proofErr w:type="spellStart"/>
            <w:r w:rsidRPr="009E48B7">
              <w:rPr>
                <w:sz w:val="22"/>
                <w:szCs w:val="22"/>
              </w:rPr>
              <w:t>Glocalisation</w:t>
            </w:r>
            <w:proofErr w:type="spellEnd"/>
          </w:p>
        </w:tc>
        <w:tc>
          <w:tcPr>
            <w:tcW w:w="6346" w:type="dxa"/>
          </w:tcPr>
          <w:p w14:paraId="7224E9A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15B1DE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11EBB6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4F1473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2C7B829" w14:textId="5C200C01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20E58A0E" w14:textId="77777777" w:rsidTr="00B5395E">
        <w:tc>
          <w:tcPr>
            <w:tcW w:w="3005" w:type="dxa"/>
          </w:tcPr>
          <w:p w14:paraId="5F24C512" w14:textId="336779DB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Habitus</w:t>
            </w:r>
          </w:p>
        </w:tc>
        <w:tc>
          <w:tcPr>
            <w:tcW w:w="6346" w:type="dxa"/>
          </w:tcPr>
          <w:p w14:paraId="5BB9DB7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6858AC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5ABA33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8BC05C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0A93EF3" w14:textId="54795DC6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2FB41A06" w14:textId="77777777" w:rsidTr="00B5395E">
        <w:tc>
          <w:tcPr>
            <w:tcW w:w="3005" w:type="dxa"/>
          </w:tcPr>
          <w:p w14:paraId="37EAFBEA" w14:textId="0B4ECEFF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High Culture</w:t>
            </w:r>
          </w:p>
        </w:tc>
        <w:tc>
          <w:tcPr>
            <w:tcW w:w="6346" w:type="dxa"/>
          </w:tcPr>
          <w:p w14:paraId="5D534766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D77ADE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E7B9EF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1A497E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CCF22EA" w14:textId="4F0F65D9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61D24CF" w14:textId="77777777" w:rsidTr="00B5395E">
        <w:tc>
          <w:tcPr>
            <w:tcW w:w="3005" w:type="dxa"/>
          </w:tcPr>
          <w:p w14:paraId="7798B120" w14:textId="3D5B1724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lastRenderedPageBreak/>
              <w:t>Hidden Curriculum</w:t>
            </w:r>
          </w:p>
        </w:tc>
        <w:tc>
          <w:tcPr>
            <w:tcW w:w="6346" w:type="dxa"/>
          </w:tcPr>
          <w:p w14:paraId="306E0FA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B0A593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124B89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656EA91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7CFFF0E" w14:textId="1CC30569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DE88664" w14:textId="77777777" w:rsidTr="00B5395E">
        <w:tc>
          <w:tcPr>
            <w:tcW w:w="3005" w:type="dxa"/>
          </w:tcPr>
          <w:p w14:paraId="6DF9C2CB" w14:textId="6DDB04D5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Hegemonic Masculinity</w:t>
            </w:r>
          </w:p>
        </w:tc>
        <w:tc>
          <w:tcPr>
            <w:tcW w:w="6346" w:type="dxa"/>
          </w:tcPr>
          <w:p w14:paraId="215544F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32DC66B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49DED4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A02B8B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1B2E547" w14:textId="00B33CE1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183E536E" w14:textId="77777777" w:rsidTr="00B5395E">
        <w:tc>
          <w:tcPr>
            <w:tcW w:w="3005" w:type="dxa"/>
          </w:tcPr>
          <w:p w14:paraId="2971B167" w14:textId="6CA4C1F0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Mass Culture</w:t>
            </w:r>
          </w:p>
        </w:tc>
        <w:tc>
          <w:tcPr>
            <w:tcW w:w="6346" w:type="dxa"/>
          </w:tcPr>
          <w:p w14:paraId="13876952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EABEF92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5E20B0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FC97DB2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9AF737E" w14:textId="77332BE6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724BB033" w14:textId="77777777" w:rsidTr="00B5395E">
        <w:tc>
          <w:tcPr>
            <w:tcW w:w="3005" w:type="dxa"/>
          </w:tcPr>
          <w:p w14:paraId="5ABC0D06" w14:textId="48712753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Norms</w:t>
            </w:r>
          </w:p>
        </w:tc>
        <w:tc>
          <w:tcPr>
            <w:tcW w:w="6346" w:type="dxa"/>
          </w:tcPr>
          <w:p w14:paraId="5FF8B83E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D1FD32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9A40892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142CD1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B4C7292" w14:textId="0127FE30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69D5D973" w14:textId="77777777" w:rsidTr="00B5395E">
        <w:tc>
          <w:tcPr>
            <w:tcW w:w="3005" w:type="dxa"/>
          </w:tcPr>
          <w:p w14:paraId="37CC3062" w14:textId="7C3F8595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Popular Culture</w:t>
            </w:r>
          </w:p>
        </w:tc>
        <w:tc>
          <w:tcPr>
            <w:tcW w:w="6346" w:type="dxa"/>
          </w:tcPr>
          <w:p w14:paraId="4A14B2C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D3D615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6464FA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CEE8CE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F68EE94" w14:textId="764F182E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E976811" w14:textId="77777777" w:rsidTr="00B5395E">
        <w:tc>
          <w:tcPr>
            <w:tcW w:w="3005" w:type="dxa"/>
          </w:tcPr>
          <w:p w14:paraId="04B35DE3" w14:textId="1886B4B4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Primary Socialisation</w:t>
            </w:r>
          </w:p>
        </w:tc>
        <w:tc>
          <w:tcPr>
            <w:tcW w:w="6346" w:type="dxa"/>
          </w:tcPr>
          <w:p w14:paraId="23B06E1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E4A241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FB55E3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E0A3D5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02590D3" w14:textId="02CF2434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6051D14A" w14:textId="77777777" w:rsidTr="00B5395E">
        <w:tc>
          <w:tcPr>
            <w:tcW w:w="3005" w:type="dxa"/>
          </w:tcPr>
          <w:p w14:paraId="1F328F78" w14:textId="787568F8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Roles</w:t>
            </w:r>
          </w:p>
        </w:tc>
        <w:tc>
          <w:tcPr>
            <w:tcW w:w="6346" w:type="dxa"/>
          </w:tcPr>
          <w:p w14:paraId="6612FB4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15FCB2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43DA12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8DDCC1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1B6B10D" w14:textId="65417040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4A90022" w14:textId="77777777" w:rsidTr="00B5395E">
        <w:tc>
          <w:tcPr>
            <w:tcW w:w="3005" w:type="dxa"/>
          </w:tcPr>
          <w:p w14:paraId="6B2949A1" w14:textId="11D8E4B2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Secondary Socialisation</w:t>
            </w:r>
          </w:p>
        </w:tc>
        <w:tc>
          <w:tcPr>
            <w:tcW w:w="6346" w:type="dxa"/>
          </w:tcPr>
          <w:p w14:paraId="315219C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81CB40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CDB8AB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2B3C60B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9FAA551" w14:textId="1A7C4150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2638F51A" w14:textId="77777777" w:rsidTr="00B5395E">
        <w:tc>
          <w:tcPr>
            <w:tcW w:w="3005" w:type="dxa"/>
          </w:tcPr>
          <w:p w14:paraId="3646CB92" w14:textId="0E905B88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Sexual Identity</w:t>
            </w:r>
          </w:p>
        </w:tc>
        <w:tc>
          <w:tcPr>
            <w:tcW w:w="6346" w:type="dxa"/>
          </w:tcPr>
          <w:p w14:paraId="33F971F5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ABBDCD6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62B98D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15993D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4FC83C5" w14:textId="2BE2496B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C989E73" w14:textId="77777777" w:rsidTr="00B5395E">
        <w:tc>
          <w:tcPr>
            <w:tcW w:w="3005" w:type="dxa"/>
          </w:tcPr>
          <w:p w14:paraId="336623CF" w14:textId="1CBA9227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Social Control</w:t>
            </w:r>
          </w:p>
        </w:tc>
        <w:tc>
          <w:tcPr>
            <w:tcW w:w="6346" w:type="dxa"/>
          </w:tcPr>
          <w:p w14:paraId="564BCEB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30D897C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3A62E5B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1EE4FFE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0789D14" w14:textId="23275FEB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10B89C53" w14:textId="77777777" w:rsidTr="00B5395E">
        <w:tc>
          <w:tcPr>
            <w:tcW w:w="3005" w:type="dxa"/>
          </w:tcPr>
          <w:p w14:paraId="3E525DBE" w14:textId="0A8CB986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lastRenderedPageBreak/>
              <w:t>Social Mobility</w:t>
            </w:r>
          </w:p>
        </w:tc>
        <w:tc>
          <w:tcPr>
            <w:tcW w:w="6346" w:type="dxa"/>
          </w:tcPr>
          <w:p w14:paraId="6278BF4F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8125861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AC3E61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80B372D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8E310FF" w14:textId="3897903D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75951201" w14:textId="77777777" w:rsidTr="00B5395E">
        <w:tc>
          <w:tcPr>
            <w:tcW w:w="3005" w:type="dxa"/>
          </w:tcPr>
          <w:p w14:paraId="665551CD" w14:textId="345A7796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Socialisation</w:t>
            </w:r>
          </w:p>
        </w:tc>
        <w:tc>
          <w:tcPr>
            <w:tcW w:w="6346" w:type="dxa"/>
          </w:tcPr>
          <w:p w14:paraId="0984DD2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B7B993B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082CFB5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3C0F0FE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2300617" w14:textId="29855425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422A6BC3" w14:textId="77777777" w:rsidTr="00B5395E">
        <w:tc>
          <w:tcPr>
            <w:tcW w:w="3005" w:type="dxa"/>
          </w:tcPr>
          <w:p w14:paraId="7EF825F8" w14:textId="0A736220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Subculture</w:t>
            </w:r>
          </w:p>
        </w:tc>
        <w:tc>
          <w:tcPr>
            <w:tcW w:w="6346" w:type="dxa"/>
          </w:tcPr>
          <w:p w14:paraId="6AD8A263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73AD83A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D0A80B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6E4A404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10D5A08B" w14:textId="7AF9DD10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1C299A62" w14:textId="77777777" w:rsidTr="00B5395E">
        <w:tc>
          <w:tcPr>
            <w:tcW w:w="3005" w:type="dxa"/>
          </w:tcPr>
          <w:p w14:paraId="0D718021" w14:textId="11F99BD4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Values</w:t>
            </w:r>
          </w:p>
        </w:tc>
        <w:tc>
          <w:tcPr>
            <w:tcW w:w="6346" w:type="dxa"/>
          </w:tcPr>
          <w:p w14:paraId="0CA3681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F8E1FAC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0705BC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7A008040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64D3B58" w14:textId="5EA2B5E8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B5395E" w:rsidRPr="009E48B7" w14:paraId="2AB37102" w14:textId="77777777" w:rsidTr="00B5395E">
        <w:tc>
          <w:tcPr>
            <w:tcW w:w="3005" w:type="dxa"/>
          </w:tcPr>
          <w:p w14:paraId="7996F52C" w14:textId="30001569" w:rsidR="00B5395E" w:rsidRPr="009E48B7" w:rsidRDefault="00B5395E" w:rsidP="00DD6483">
            <w:pPr>
              <w:rPr>
                <w:sz w:val="22"/>
                <w:szCs w:val="22"/>
              </w:rPr>
            </w:pPr>
            <w:r w:rsidRPr="009E48B7">
              <w:rPr>
                <w:sz w:val="22"/>
                <w:szCs w:val="22"/>
              </w:rPr>
              <w:t>Working-Class Identity</w:t>
            </w:r>
          </w:p>
        </w:tc>
        <w:tc>
          <w:tcPr>
            <w:tcW w:w="6346" w:type="dxa"/>
          </w:tcPr>
          <w:p w14:paraId="752034C7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5E9819E8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77E1239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402DD7BE" w14:textId="77777777" w:rsidR="00B5395E" w:rsidRDefault="00B5395E" w:rsidP="00DD6483">
            <w:pPr>
              <w:rPr>
                <w:sz w:val="22"/>
                <w:szCs w:val="22"/>
              </w:rPr>
            </w:pPr>
          </w:p>
          <w:p w14:paraId="2F488662" w14:textId="2329724E" w:rsidR="00B5395E" w:rsidRPr="009E48B7" w:rsidRDefault="00B5395E" w:rsidP="00DD6483">
            <w:pPr>
              <w:rPr>
                <w:sz w:val="22"/>
                <w:szCs w:val="22"/>
              </w:rPr>
            </w:pPr>
          </w:p>
        </w:tc>
      </w:tr>
      <w:tr w:rsidR="0081699F" w:rsidRPr="009E48B7" w14:paraId="751CD476" w14:textId="77777777" w:rsidTr="00B5395E">
        <w:tc>
          <w:tcPr>
            <w:tcW w:w="3005" w:type="dxa"/>
          </w:tcPr>
          <w:p w14:paraId="6EAA4ED5" w14:textId="77777777" w:rsidR="0081699F" w:rsidRPr="009E48B7" w:rsidRDefault="0081699F" w:rsidP="00DD6483">
            <w:pPr>
              <w:rPr>
                <w:sz w:val="22"/>
                <w:szCs w:val="22"/>
              </w:rPr>
            </w:pPr>
          </w:p>
        </w:tc>
        <w:tc>
          <w:tcPr>
            <w:tcW w:w="6346" w:type="dxa"/>
          </w:tcPr>
          <w:p w14:paraId="6A10B9F9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181817B2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2D0C6B2F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4120DACA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169F3765" w14:textId="77777777" w:rsidR="0081699F" w:rsidRDefault="0081699F" w:rsidP="00DD6483">
            <w:pPr>
              <w:rPr>
                <w:sz w:val="22"/>
                <w:szCs w:val="22"/>
              </w:rPr>
            </w:pPr>
          </w:p>
        </w:tc>
      </w:tr>
      <w:tr w:rsidR="0081699F" w:rsidRPr="009E48B7" w14:paraId="529E228E" w14:textId="77777777" w:rsidTr="00B5395E">
        <w:tc>
          <w:tcPr>
            <w:tcW w:w="3005" w:type="dxa"/>
          </w:tcPr>
          <w:p w14:paraId="2B280847" w14:textId="77777777" w:rsidR="0081699F" w:rsidRPr="009E48B7" w:rsidRDefault="0081699F" w:rsidP="00DD6483">
            <w:pPr>
              <w:rPr>
                <w:sz w:val="22"/>
                <w:szCs w:val="22"/>
              </w:rPr>
            </w:pPr>
          </w:p>
        </w:tc>
        <w:tc>
          <w:tcPr>
            <w:tcW w:w="6346" w:type="dxa"/>
          </w:tcPr>
          <w:p w14:paraId="4C678277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69292C50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710A5415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61B6ACFD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39D24497" w14:textId="77777777" w:rsidR="0081699F" w:rsidRDefault="0081699F" w:rsidP="00DD6483">
            <w:pPr>
              <w:rPr>
                <w:sz w:val="22"/>
                <w:szCs w:val="22"/>
              </w:rPr>
            </w:pPr>
          </w:p>
        </w:tc>
      </w:tr>
      <w:tr w:rsidR="0081699F" w:rsidRPr="009E48B7" w14:paraId="225D90F4" w14:textId="77777777" w:rsidTr="00B5395E">
        <w:tc>
          <w:tcPr>
            <w:tcW w:w="3005" w:type="dxa"/>
          </w:tcPr>
          <w:p w14:paraId="462A743A" w14:textId="77777777" w:rsidR="0081699F" w:rsidRPr="009E48B7" w:rsidRDefault="0081699F" w:rsidP="00DD6483">
            <w:pPr>
              <w:rPr>
                <w:sz w:val="22"/>
                <w:szCs w:val="22"/>
              </w:rPr>
            </w:pPr>
          </w:p>
        </w:tc>
        <w:tc>
          <w:tcPr>
            <w:tcW w:w="6346" w:type="dxa"/>
          </w:tcPr>
          <w:p w14:paraId="70120D9E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6A327E6C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71C1B95C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4AE0D7D2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65B9C23D" w14:textId="77777777" w:rsidR="0081699F" w:rsidRDefault="0081699F" w:rsidP="00DD6483">
            <w:pPr>
              <w:rPr>
                <w:sz w:val="22"/>
                <w:szCs w:val="22"/>
              </w:rPr>
            </w:pPr>
          </w:p>
        </w:tc>
      </w:tr>
      <w:tr w:rsidR="0081699F" w:rsidRPr="009E48B7" w14:paraId="1D09A1AD" w14:textId="77777777" w:rsidTr="00B5395E">
        <w:tc>
          <w:tcPr>
            <w:tcW w:w="3005" w:type="dxa"/>
          </w:tcPr>
          <w:p w14:paraId="3B704946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6FCF68A7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1BD131CD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42FDCE2F" w14:textId="77777777" w:rsidR="0081699F" w:rsidRDefault="0081699F" w:rsidP="00DD6483">
            <w:pPr>
              <w:rPr>
                <w:sz w:val="22"/>
                <w:szCs w:val="22"/>
              </w:rPr>
            </w:pPr>
          </w:p>
          <w:p w14:paraId="30EC2C8E" w14:textId="77777777" w:rsidR="0081699F" w:rsidRPr="009E48B7" w:rsidRDefault="0081699F" w:rsidP="00DD6483">
            <w:pPr>
              <w:rPr>
                <w:sz w:val="22"/>
                <w:szCs w:val="22"/>
              </w:rPr>
            </w:pPr>
          </w:p>
        </w:tc>
        <w:tc>
          <w:tcPr>
            <w:tcW w:w="6346" w:type="dxa"/>
          </w:tcPr>
          <w:p w14:paraId="6F7600CD" w14:textId="77777777" w:rsidR="0081699F" w:rsidRDefault="0081699F" w:rsidP="00DD6483">
            <w:pPr>
              <w:rPr>
                <w:sz w:val="22"/>
                <w:szCs w:val="22"/>
              </w:rPr>
            </w:pPr>
          </w:p>
        </w:tc>
      </w:tr>
    </w:tbl>
    <w:p w14:paraId="133C5204" w14:textId="77777777" w:rsidR="00DD6483" w:rsidRDefault="00DD6483">
      <w:pPr>
        <w:rPr>
          <w:b/>
          <w:bCs/>
          <w:sz w:val="22"/>
          <w:szCs w:val="22"/>
        </w:rPr>
      </w:pPr>
    </w:p>
    <w:p w14:paraId="1392E806" w14:textId="434B8539" w:rsidR="00042D9E" w:rsidRDefault="00042D9E" w:rsidP="00042D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Further resources for OCR Culture and Socialisation can be found at:</w:t>
      </w:r>
    </w:p>
    <w:p w14:paraId="514586AC" w14:textId="39BA5EBA" w:rsidR="00042D9E" w:rsidRDefault="00042D9E" w:rsidP="00042D9E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thesociologyguy.com</w:t>
      </w:r>
    </w:p>
    <w:p w14:paraId="220B3CCB" w14:textId="240CB933" w:rsidR="00241BC5" w:rsidRDefault="00241BC5" w:rsidP="00042D9E">
      <w:pPr>
        <w:jc w:val="center"/>
        <w:rPr>
          <w:b/>
          <w:bCs/>
          <w:sz w:val="22"/>
          <w:szCs w:val="22"/>
        </w:rPr>
      </w:pPr>
    </w:p>
    <w:p w14:paraId="6263998F" w14:textId="77777777" w:rsidR="00042D9E" w:rsidRDefault="00042D9E">
      <w:pPr>
        <w:rPr>
          <w:b/>
          <w:bCs/>
          <w:sz w:val="22"/>
          <w:szCs w:val="22"/>
        </w:rPr>
      </w:pPr>
    </w:p>
    <w:p w14:paraId="78EE86AD" w14:textId="05DBF571" w:rsidR="00042D9E" w:rsidRPr="009E48B7" w:rsidRDefault="00042D9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sectPr w:rsidR="00042D9E" w:rsidRPr="009E48B7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03DA8" w14:textId="77777777" w:rsidR="005D29C3" w:rsidRDefault="005D29C3" w:rsidP="005D29C3">
      <w:pPr>
        <w:spacing w:after="0" w:line="240" w:lineRule="auto"/>
      </w:pPr>
      <w:r>
        <w:separator/>
      </w:r>
    </w:p>
  </w:endnote>
  <w:endnote w:type="continuationSeparator" w:id="0">
    <w:p w14:paraId="59ABB0D1" w14:textId="77777777" w:rsidR="005D29C3" w:rsidRDefault="005D29C3" w:rsidP="005D29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1BF4D" w14:textId="18479EE5" w:rsidR="005D29C3" w:rsidRDefault="004B4715" w:rsidP="00A4071E">
    <w:pPr>
      <w:pStyle w:val="Footer"/>
      <w:jc w:val="center"/>
    </w:pPr>
    <w:r>
      <w:rPr>
        <w:noProof/>
      </w:rPr>
      <w:drawing>
        <wp:inline distT="0" distB="0" distL="0" distR="0" wp14:anchorId="0EA76E58" wp14:editId="252CA83E">
          <wp:extent cx="687705" cy="706120"/>
          <wp:effectExtent l="0" t="0" r="0" b="0"/>
          <wp:docPr id="2059626024" name="Picture 1" descr="A logo of a group of people in a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626024" name="Picture 1" descr="A logo of a group of people in a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705" cy="706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548444" w14:textId="77777777" w:rsidR="005D29C3" w:rsidRDefault="005D29C3" w:rsidP="005D29C3">
      <w:pPr>
        <w:spacing w:after="0" w:line="240" w:lineRule="auto"/>
      </w:pPr>
      <w:r>
        <w:separator/>
      </w:r>
    </w:p>
  </w:footnote>
  <w:footnote w:type="continuationSeparator" w:id="0">
    <w:p w14:paraId="436371A0" w14:textId="77777777" w:rsidR="005D29C3" w:rsidRDefault="005D29C3" w:rsidP="005D29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DFA3E" w14:textId="5CBBEE1C" w:rsidR="005D29C3" w:rsidRDefault="005D29C3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561D07" wp14:editId="18A45CC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108D77" id="Rectangle 233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" filled="f" strokecolor="#737373 [1614]" strokeweight="1.25pt">
              <w10:wrap anchorx="page" anchory="page"/>
            </v:rect>
          </w:pict>
        </mc:Fallback>
      </mc:AlternateContent>
    </w:r>
    <w:sdt>
      <w:sdtPr>
        <w:rPr>
          <w:color w:val="156082" w:themeColor="accent1"/>
          <w:sz w:val="20"/>
          <w:szCs w:val="20"/>
        </w:rPr>
        <w:alias w:val="Title"/>
        <w:id w:val="15524250"/>
        <w:placeholder>
          <w:docPart w:val="82CA978F9E0F4B2BAE9BCC4B5A1FB877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>
          <w:rPr>
            <w:color w:val="156082" w:themeColor="accent1"/>
            <w:sz w:val="20"/>
            <w:szCs w:val="20"/>
          </w:rPr>
          <w:t>OCR Key Terms Culture and Socialisation</w:t>
        </w:r>
        <w:r w:rsidR="004B4715">
          <w:rPr>
            <w:color w:val="156082" w:themeColor="accent1"/>
            <w:sz w:val="20"/>
            <w:szCs w:val="20"/>
          </w:rPr>
          <w:t xml:space="preserve"> Teacher version </w:t>
        </w:r>
      </w:sdtContent>
    </w:sdt>
  </w:p>
  <w:p w14:paraId="722F4E2B" w14:textId="77777777" w:rsidR="005D29C3" w:rsidRDefault="005D29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483"/>
    <w:rsid w:val="00042D9E"/>
    <w:rsid w:val="00241BC5"/>
    <w:rsid w:val="003178EA"/>
    <w:rsid w:val="004B4715"/>
    <w:rsid w:val="004E7F17"/>
    <w:rsid w:val="005D29C3"/>
    <w:rsid w:val="0064144E"/>
    <w:rsid w:val="006F163A"/>
    <w:rsid w:val="0081699F"/>
    <w:rsid w:val="009E48B7"/>
    <w:rsid w:val="00A4071E"/>
    <w:rsid w:val="00B5395E"/>
    <w:rsid w:val="00DD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23E33B"/>
  <w15:chartTrackingRefBased/>
  <w15:docId w15:val="{2AEB1E2E-8D73-4C3F-84D2-19EE045D5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6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64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6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64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6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6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6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6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64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64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64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64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64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6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6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6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6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6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6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6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6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6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6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6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64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64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64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648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D64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2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29C3"/>
  </w:style>
  <w:style w:type="paragraph" w:styleId="Footer">
    <w:name w:val="footer"/>
    <w:basedOn w:val="Normal"/>
    <w:link w:val="FooterChar"/>
    <w:uiPriority w:val="99"/>
    <w:unhideWhenUsed/>
    <w:rsid w:val="005D29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9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2CA978F9E0F4B2BAE9BCC4B5A1FB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E977E-74BB-4F3C-8F14-B025BAFFEA4D}"/>
      </w:docPartPr>
      <w:docPartBody>
        <w:p w:rsidR="003D70E8" w:rsidRDefault="003D70E8" w:rsidP="003D70E8">
          <w:pPr>
            <w:pStyle w:val="82CA978F9E0F4B2BAE9BCC4B5A1FB877"/>
          </w:pPr>
          <w:r>
            <w:rPr>
              <w:color w:val="156082" w:themeColor="accent1"/>
              <w:sz w:val="20"/>
              <w:szCs w:val="2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0E8"/>
    <w:rsid w:val="003178EA"/>
    <w:rsid w:val="003D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2CA978F9E0F4B2BAE9BCC4B5A1FB877">
    <w:name w:val="82CA978F9E0F4B2BAE9BCC4B5A1FB877"/>
    <w:rsid w:val="003D70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Key Terms Culture and Socialisation Teacher version</dc:title>
  <dc:subject/>
  <dc:creator>Craig Gelling</dc:creator>
  <cp:keywords/>
  <dc:description/>
  <cp:lastModifiedBy>Craig Gelling</cp:lastModifiedBy>
  <cp:revision>5</cp:revision>
  <dcterms:created xsi:type="dcterms:W3CDTF">2024-12-03T20:37:00Z</dcterms:created>
  <dcterms:modified xsi:type="dcterms:W3CDTF">2024-12-03T20:41:00Z</dcterms:modified>
</cp:coreProperties>
</file>